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A11264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>233/23</w:t>
      </w:r>
    </w:p>
    <w:p w:rsidR="00B21A81" w:rsidRPr="00A11264" w:rsidRDefault="00615DBA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763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1A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фебруар 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21A81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Default="00B21A81" w:rsidP="00B2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615DB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763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ЦЕНТРАЛНОЈ ЕВИДЕНЦИЈИ СТВАРНИХ ВЛАСНИКА,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B21A81" w:rsidRPr="006B09E6" w:rsidRDefault="00B21A81" w:rsidP="0037076F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Pr="006B09E6">
        <w:rPr>
          <w:rFonts w:ascii="Times New Roman" w:hAnsi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hAnsi="Times New Roman"/>
          <w:sz w:val="24"/>
          <w:szCs w:val="24"/>
          <w:lang w:val="sr-Cyrl-RS"/>
        </w:rPr>
        <w:t>,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81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Закона о </w:t>
      </w:r>
      <w:r w:rsidR="00A11264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ентралној евиденцији стварних власника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1A81" w:rsidRPr="000F7A60" w:rsidRDefault="00BB1755" w:rsidP="00B21A8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B21A81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A81"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B21A81" w:rsidRPr="000F7A60">
        <w:rPr>
          <w:rFonts w:ascii="Times New Roman" w:hAnsi="Times New Roman" w:cs="Times New Roman"/>
          <w:sz w:val="24"/>
          <w:szCs w:val="24"/>
        </w:rPr>
        <w:t>: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назив Предлога закона, који је поднео народни посланик Александар Јерковић;</w:t>
      </w:r>
    </w:p>
    <w:p w:rsidR="00A75AFF" w:rsidRPr="005A0F5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 w:rsidRPr="00C57A60">
        <w:rPr>
          <w:lang w:val="sr-Cyrl-RS"/>
        </w:rPr>
        <w:t>на нази</w:t>
      </w:r>
      <w:r>
        <w:rPr>
          <w:lang w:val="sr-Cyrl-RS"/>
        </w:rPr>
        <w:t>в Предлога закона, који су зајед</w:t>
      </w:r>
      <w:r w:rsidRPr="00C57A60">
        <w:rPr>
          <w:lang w:val="sr-Cyrl-RS"/>
        </w:rPr>
        <w:t xml:space="preserve">но поднели народни посланици </w:t>
      </w:r>
      <w:r w:rsidRPr="005A0F5F">
        <w:rPr>
          <w:lang w:val="sr-Cyrl-RS"/>
        </w:rPr>
        <w:t>Зоран Лутовац, Драгана Ракић, Ненад Митровић, Сања Мил</w:t>
      </w:r>
      <w:r>
        <w:rPr>
          <w:lang w:val="sr-Cyrl-RS"/>
        </w:rPr>
        <w:t>ад</w:t>
      </w:r>
      <w:r w:rsidRPr="005A0F5F">
        <w:rPr>
          <w:lang w:val="sr-Cyrl-RS"/>
        </w:rPr>
        <w:t>иновић и Срђан Миливојевић;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назив Предлога закона,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1, који је поднео народни посланик, Александар Јерковић; </w:t>
      </w:r>
    </w:p>
    <w:p w:rsidR="00A75AFF" w:rsidRPr="005A0F5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1, који су заједно поднели народни посланици </w:t>
      </w:r>
      <w:r w:rsidRPr="005A0F5F">
        <w:rPr>
          <w:lang w:val="sr-Cyrl-RS"/>
        </w:rPr>
        <w:t>Зоран Лутовац, Драгана Ракић, Ненад Митровић, Сања Мил</w:t>
      </w:r>
      <w:r>
        <w:rPr>
          <w:lang w:val="sr-Cyrl-RS"/>
        </w:rPr>
        <w:t>ад</w:t>
      </w:r>
      <w:r w:rsidRPr="005A0F5F">
        <w:rPr>
          <w:lang w:val="sr-Cyrl-RS"/>
        </w:rPr>
        <w:t>иновић и Срђан Миливојевић;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1, који је поднео народни посланик Миодраг Гавриловић;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2. који је поднео народни посланик, Александар Јерковић;</w:t>
      </w:r>
    </w:p>
    <w:p w:rsidR="00A75AFF" w:rsidRPr="005A0F5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2. који су заједно поднели народни посланици </w:t>
      </w:r>
      <w:r w:rsidRPr="005A0F5F">
        <w:rPr>
          <w:lang w:val="sr-Cyrl-RS"/>
        </w:rPr>
        <w:t>Зоран Лутовац, Драгана Ракић, Ненад Митровић, Сања Мил</w:t>
      </w:r>
      <w:r>
        <w:rPr>
          <w:lang w:val="sr-Cyrl-RS"/>
        </w:rPr>
        <w:t>ад</w:t>
      </w:r>
      <w:r w:rsidRPr="005A0F5F">
        <w:rPr>
          <w:lang w:val="sr-Cyrl-RS"/>
        </w:rPr>
        <w:t>иновић и Срђан Миливојевић;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2, који је поднео народни посланик Миодраг Гавриловић;</w:t>
      </w:r>
    </w:p>
    <w:p w:rsidR="00A75AFF" w:rsidRPr="00B24788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 w:rsidRPr="00B24788">
        <w:rPr>
          <w:lang w:val="sr-Cyrl-RS"/>
        </w:rPr>
        <w:t xml:space="preserve">на члан 3, </w:t>
      </w:r>
      <w:r>
        <w:rPr>
          <w:lang w:val="sr-Cyrl-RS"/>
        </w:rPr>
        <w:t>који је поднео народни посланик</w:t>
      </w:r>
      <w:r w:rsidRPr="00B24788">
        <w:rPr>
          <w:lang w:val="sr-Cyrl-RS"/>
        </w:rPr>
        <w:t xml:space="preserve"> Милош Парандиловић;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 w:rsidRPr="00B24788">
        <w:rPr>
          <w:lang w:val="sr-Cyrl-RS"/>
        </w:rPr>
        <w:t>на члан 3,</w:t>
      </w:r>
      <w:r>
        <w:rPr>
          <w:lang w:val="sr-Cyrl-RS"/>
        </w:rPr>
        <w:t xml:space="preserve"> који је</w:t>
      </w:r>
      <w:r w:rsidRPr="00B24788">
        <w:rPr>
          <w:lang w:val="sr-Cyrl-RS"/>
        </w:rPr>
        <w:t xml:space="preserve"> подн</w:t>
      </w:r>
      <w:r>
        <w:rPr>
          <w:lang w:val="sr-Cyrl-RS"/>
        </w:rPr>
        <w:t>ео</w:t>
      </w:r>
      <w:r w:rsidRPr="00B24788">
        <w:rPr>
          <w:lang w:val="sr-Cyrl-RS"/>
        </w:rPr>
        <w:t xml:space="preserve"> народни посланик Александар Јерковић</w:t>
      </w:r>
      <w:r>
        <w:rPr>
          <w:lang w:val="sr-Cyrl-RS"/>
        </w:rPr>
        <w:t>;</w:t>
      </w:r>
    </w:p>
    <w:p w:rsidR="00A75AFF" w:rsidRPr="00B24788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 w:rsidRPr="00B24788">
        <w:rPr>
          <w:lang w:val="sr-Cyrl-RS"/>
        </w:rPr>
        <w:t>на члан 3, који су заједно поднели</w:t>
      </w:r>
      <w:r>
        <w:rPr>
          <w:lang w:val="sr-Cyrl-RS"/>
        </w:rPr>
        <w:t xml:space="preserve"> народни посланици</w:t>
      </w:r>
      <w:r w:rsidRPr="00B24788">
        <w:rPr>
          <w:lang w:val="sr-Cyrl-RS"/>
        </w:rPr>
        <w:t xml:space="preserve"> Мирослав Алексић и Ђорђе Станковић;</w:t>
      </w:r>
    </w:p>
    <w:p w:rsidR="00A75AFF" w:rsidRPr="005A0F5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 w:rsidRPr="005A0F5F">
        <w:rPr>
          <w:lang w:val="sr-Cyrl-RS"/>
        </w:rPr>
        <w:lastRenderedPageBreak/>
        <w:t>на члан 3</w:t>
      </w:r>
      <w:r>
        <w:rPr>
          <w:lang w:val="sr-Cyrl-RS"/>
        </w:rPr>
        <w:t>,</w:t>
      </w:r>
      <w:r w:rsidRPr="005A0F5F">
        <w:rPr>
          <w:lang w:val="sr-Cyrl-RS"/>
        </w:rPr>
        <w:t xml:space="preserve"> који су заједно поднели народни посланици, Зоран Лутовац, Драгана Ракић, Ненад Митровић, Сања Мил</w:t>
      </w:r>
      <w:r>
        <w:rPr>
          <w:lang w:val="sr-Cyrl-RS"/>
        </w:rPr>
        <w:t>ад</w:t>
      </w:r>
      <w:r w:rsidRPr="005A0F5F">
        <w:rPr>
          <w:lang w:val="sr-Cyrl-RS"/>
        </w:rPr>
        <w:t>иновић и Срђан Миливојевић</w:t>
      </w:r>
      <w:r>
        <w:rPr>
          <w:lang w:val="sr-Cyrl-RS"/>
        </w:rPr>
        <w:t>;</w:t>
      </w:r>
    </w:p>
    <w:p w:rsidR="00A75AFF" w:rsidRPr="005A0F5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 w:rsidRPr="005A0F5F">
        <w:rPr>
          <w:lang w:val="sr-Cyrl-RS"/>
        </w:rPr>
        <w:t>на члан 3</w:t>
      </w:r>
      <w:r>
        <w:rPr>
          <w:lang w:val="sr-Cyrl-RS"/>
        </w:rPr>
        <w:t>,</w:t>
      </w:r>
      <w:r w:rsidRPr="005A0F5F">
        <w:rPr>
          <w:lang w:val="sr-Cyrl-RS"/>
        </w:rPr>
        <w:t xml:space="preserve"> који је поднео народни посланик Миодраг Гавриловић;</w:t>
      </w:r>
    </w:p>
    <w:p w:rsidR="00A75AF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3, који су заједно поднели народни посланици Страхиња Ерац, Милица Ђурђевић Стаменковски, Никола Драгићевић, Марко Ристић, Драгана Миљанић, Драган Николић, Зоран Зечевић и Бојана Букумировић;</w:t>
      </w:r>
    </w:p>
    <w:p w:rsidR="00A75AFF" w:rsidRPr="005A0F5F" w:rsidRDefault="00A75AFF" w:rsidP="00A75AF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4, који су заједно поднели народни посланици </w:t>
      </w:r>
      <w:r w:rsidRPr="005A0F5F">
        <w:rPr>
          <w:lang w:val="sr-Cyrl-RS"/>
        </w:rPr>
        <w:t>Зоран Лутовац, Драгана Ракић, Ненад Митровић, Сања Мил</w:t>
      </w:r>
      <w:r>
        <w:rPr>
          <w:lang w:val="sr-Cyrl-RS"/>
        </w:rPr>
        <w:t>ад</w:t>
      </w:r>
      <w:r w:rsidRPr="005A0F5F">
        <w:rPr>
          <w:lang w:val="sr-Cyrl-RS"/>
        </w:rPr>
        <w:t>иновић и Срђан Миливојевић</w:t>
      </w:r>
      <w:r>
        <w:rPr>
          <w:lang w:val="sr-Cyrl-RS"/>
        </w:rPr>
        <w:t>.</w:t>
      </w:r>
    </w:p>
    <w:p w:rsidR="00A75AFF" w:rsidRPr="00DA1892" w:rsidRDefault="00A75AFF" w:rsidP="00A75AFF">
      <w:pPr>
        <w:pStyle w:val="ListParagraph"/>
        <w:rPr>
          <w:lang w:val="sr-Cyrl-RS"/>
        </w:rPr>
      </w:pPr>
    </w:p>
    <w:p w:rsidR="00B21A81" w:rsidRPr="003C5110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>дници Народне скупштине одређен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мр Дејан Раденковић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B1755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B1755" w:rsidRDefault="00BB1755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A81" w:rsidRPr="006B09E6" w:rsidRDefault="00BB1755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B21A81" w:rsidRPr="006B09E6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A81" w:rsidRDefault="00B21A81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RS"/>
        </w:rPr>
        <w:t>мр Дејан Раденковић</w:t>
      </w:r>
    </w:p>
    <w:sectPr w:rsidR="00B21A81" w:rsidSect="00F85135">
      <w:headerReference w:type="default" r:id="rId8"/>
      <w:pgSz w:w="12240" w:h="15840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0B" w:rsidRDefault="00BC610B" w:rsidP="00F85135">
      <w:pPr>
        <w:spacing w:after="0" w:line="240" w:lineRule="auto"/>
      </w:pPr>
      <w:r>
        <w:separator/>
      </w:r>
    </w:p>
  </w:endnote>
  <w:endnote w:type="continuationSeparator" w:id="0">
    <w:p w:rsidR="00BC610B" w:rsidRDefault="00BC610B" w:rsidP="00F8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0B" w:rsidRDefault="00BC610B" w:rsidP="00F85135">
      <w:pPr>
        <w:spacing w:after="0" w:line="240" w:lineRule="auto"/>
      </w:pPr>
      <w:r>
        <w:separator/>
      </w:r>
    </w:p>
  </w:footnote>
  <w:footnote w:type="continuationSeparator" w:id="0">
    <w:p w:rsidR="00BC610B" w:rsidRDefault="00BC610B" w:rsidP="00F8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44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135" w:rsidRDefault="00F851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135" w:rsidRDefault="00F85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34"/>
    <w:multiLevelType w:val="hybridMultilevel"/>
    <w:tmpl w:val="BF7A61BC"/>
    <w:lvl w:ilvl="0" w:tplc="CA0E3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1"/>
    <w:rsid w:val="00153F81"/>
    <w:rsid w:val="00194B42"/>
    <w:rsid w:val="001D1FC5"/>
    <w:rsid w:val="001D6850"/>
    <w:rsid w:val="0037076F"/>
    <w:rsid w:val="003C5110"/>
    <w:rsid w:val="00414EF2"/>
    <w:rsid w:val="00467FB6"/>
    <w:rsid w:val="00615DBA"/>
    <w:rsid w:val="0067638D"/>
    <w:rsid w:val="00772FD8"/>
    <w:rsid w:val="00827485"/>
    <w:rsid w:val="0087539F"/>
    <w:rsid w:val="00A11264"/>
    <w:rsid w:val="00A526D2"/>
    <w:rsid w:val="00A75AFF"/>
    <w:rsid w:val="00AA5E0C"/>
    <w:rsid w:val="00AB1881"/>
    <w:rsid w:val="00B21A81"/>
    <w:rsid w:val="00B67C4E"/>
    <w:rsid w:val="00BB1755"/>
    <w:rsid w:val="00BC610B"/>
    <w:rsid w:val="00BE496F"/>
    <w:rsid w:val="00C17150"/>
    <w:rsid w:val="00D10316"/>
    <w:rsid w:val="00E80319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ListParagraph">
    <w:name w:val="List Paragraph"/>
    <w:basedOn w:val="Normal"/>
    <w:uiPriority w:val="34"/>
    <w:qFormat/>
    <w:rsid w:val="00BB1755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ListParagraph">
    <w:name w:val="List Paragraph"/>
    <w:basedOn w:val="Normal"/>
    <w:uiPriority w:val="34"/>
    <w:qFormat/>
    <w:rsid w:val="00BB1755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8</cp:revision>
  <dcterms:created xsi:type="dcterms:W3CDTF">2023-02-24T11:20:00Z</dcterms:created>
  <dcterms:modified xsi:type="dcterms:W3CDTF">2023-02-25T10:20:00Z</dcterms:modified>
</cp:coreProperties>
</file>